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D5E0E" w14:textId="4FA67047" w:rsidR="005D0F25" w:rsidRPr="005D0F25" w:rsidRDefault="005D0F25" w:rsidP="005D0F25">
      <w:pPr>
        <w:pStyle w:val="Header"/>
        <w:tabs>
          <w:tab w:val="clear" w:pos="8640"/>
          <w:tab w:val="left" w:pos="330"/>
          <w:tab w:val="left" w:pos="7275"/>
        </w:tabs>
      </w:pPr>
      <w:r>
        <w:rPr>
          <w:noProof/>
          <w:lang w:val="hr-HR" w:eastAsia="hr-HR"/>
          <w14:ligatures w14:val="standardContextual"/>
        </w:rPr>
        <w:drawing>
          <wp:anchor distT="0" distB="0" distL="114300" distR="114300" simplePos="0" relativeHeight="251660288" behindDoc="0" locked="0" layoutInCell="1" allowOverlap="1" wp14:editId="10E9C6DA">
            <wp:simplePos x="0" y="0"/>
            <wp:positionH relativeFrom="margin">
              <wp:align>right</wp:align>
            </wp:positionH>
            <wp:positionV relativeFrom="margin">
              <wp:posOffset>3810</wp:posOffset>
            </wp:positionV>
            <wp:extent cx="857250" cy="857250"/>
            <wp:effectExtent l="0" t="0" r="0" b="0"/>
            <wp:wrapSquare wrapText="bothSides"/>
            <wp:docPr id="3" name="Picture 3" descr="Cert M IQ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t M IQ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7B8">
        <w:rPr>
          <w:noProof/>
          <w:lang w:val="hr-HR" w:eastAsia="hr-HR"/>
        </w:rPr>
        <w:drawing>
          <wp:inline distT="0" distB="0" distL="0" distR="0" wp14:anchorId="21F32D8C" wp14:editId="4DC49E1B">
            <wp:extent cx="1019175" cy="876300"/>
            <wp:effectExtent l="0" t="0" r="9525" b="0"/>
            <wp:docPr id="1" name="Picture 1" descr="ISO 9001-14001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O 9001-14001-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4EA">
        <w:rPr>
          <w:rFonts w:ascii="Times New Roman" w:eastAsia="Times New Roman" w:hAnsi="Times New Roman"/>
          <w:sz w:val="24"/>
          <w:szCs w:val="24"/>
          <w:lang w:val="hr-HR" w:eastAsia="hr-HR"/>
        </w:rPr>
        <w:tab/>
      </w:r>
      <w:r w:rsidRPr="001624EA">
        <w:rPr>
          <w:rFonts w:ascii="Times New Roman" w:eastAsia="Times New Roman" w:hAnsi="Times New Roman"/>
          <w:i/>
          <w:i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1" layoutInCell="1" allowOverlap="1" wp14:anchorId="712BD9C3" wp14:editId="438F6FE1">
            <wp:simplePos x="0" y="0"/>
            <wp:positionH relativeFrom="page">
              <wp:posOffset>2543175</wp:posOffset>
            </wp:positionH>
            <wp:positionV relativeFrom="page">
              <wp:posOffset>1094105</wp:posOffset>
            </wp:positionV>
            <wp:extent cx="2184400" cy="5080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4EA">
        <w:rPr>
          <w:rFonts w:ascii="Times New Roman" w:eastAsia="Times New Roman" w:hAnsi="Times New Roman"/>
          <w:sz w:val="24"/>
          <w:szCs w:val="24"/>
          <w:lang w:val="hr-HR" w:eastAsia="hr-HR"/>
        </w:rPr>
        <w:tab/>
      </w:r>
    </w:p>
    <w:p w14:paraId="50C7F447" w14:textId="737E4EEB" w:rsidR="005D0F25" w:rsidRPr="005D0F25" w:rsidRDefault="005D0F25" w:rsidP="005D0F25">
      <w:pPr>
        <w:pStyle w:val="Header"/>
        <w:tabs>
          <w:tab w:val="clear" w:pos="8640"/>
          <w:tab w:val="left" w:pos="330"/>
          <w:tab w:val="left" w:pos="7275"/>
        </w:tabs>
      </w:pPr>
      <w:r>
        <w:tab/>
      </w:r>
      <w:r w:rsidRPr="00B10B85">
        <w:rPr>
          <w:b/>
        </w:rPr>
        <w:tab/>
      </w:r>
    </w:p>
    <w:p w14:paraId="5D97F538" w14:textId="6E24C6E8" w:rsidR="0076231B" w:rsidRPr="005D0F25" w:rsidRDefault="0076231B">
      <w:pPr>
        <w:rPr>
          <w:b/>
          <w:bCs/>
        </w:rPr>
      </w:pPr>
      <w:r w:rsidRPr="00F702B2">
        <w:rPr>
          <w:b/>
          <w:bCs/>
        </w:rPr>
        <w:t>POPIS DONACIJA 2023. godina</w:t>
      </w: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948"/>
        <w:gridCol w:w="2733"/>
        <w:gridCol w:w="3685"/>
      </w:tblGrid>
      <w:tr w:rsidR="00203E42" w:rsidRPr="006745A2" w14:paraId="2C38C036" w14:textId="77777777" w:rsidTr="00203E42">
        <w:tc>
          <w:tcPr>
            <w:tcW w:w="948" w:type="dxa"/>
          </w:tcPr>
          <w:p w14:paraId="081EFEA3" w14:textId="654D18C8" w:rsidR="00203E42" w:rsidRPr="006745A2" w:rsidRDefault="00203E42" w:rsidP="006745A2">
            <w:pPr>
              <w:jc w:val="center"/>
              <w:rPr>
                <w:b/>
                <w:bCs/>
              </w:rPr>
            </w:pPr>
            <w:r w:rsidRPr="006745A2">
              <w:rPr>
                <w:b/>
                <w:bCs/>
              </w:rPr>
              <w:t>Red.br.</w:t>
            </w:r>
          </w:p>
        </w:tc>
        <w:tc>
          <w:tcPr>
            <w:tcW w:w="2733" w:type="dxa"/>
          </w:tcPr>
          <w:p w14:paraId="281B6AD0" w14:textId="4C0C8BBF" w:rsidR="00203E42" w:rsidRPr="006745A2" w:rsidRDefault="00203E42" w:rsidP="006745A2">
            <w:pPr>
              <w:jc w:val="center"/>
              <w:rPr>
                <w:b/>
                <w:bCs/>
              </w:rPr>
            </w:pPr>
            <w:r w:rsidRPr="006745A2">
              <w:rPr>
                <w:b/>
                <w:bCs/>
              </w:rPr>
              <w:t>Primatelj</w:t>
            </w:r>
          </w:p>
        </w:tc>
        <w:tc>
          <w:tcPr>
            <w:tcW w:w="3685" w:type="dxa"/>
          </w:tcPr>
          <w:p w14:paraId="3EDD7EDC" w14:textId="3FC5A54A" w:rsidR="00203E42" w:rsidRPr="006745A2" w:rsidRDefault="00203E42" w:rsidP="006745A2">
            <w:pPr>
              <w:jc w:val="center"/>
              <w:rPr>
                <w:b/>
                <w:bCs/>
              </w:rPr>
            </w:pPr>
            <w:r w:rsidRPr="006745A2">
              <w:rPr>
                <w:b/>
                <w:bCs/>
              </w:rPr>
              <w:t>Svrha</w:t>
            </w:r>
          </w:p>
        </w:tc>
      </w:tr>
      <w:tr w:rsidR="00203E42" w14:paraId="246A10A0" w14:textId="77777777" w:rsidTr="00203E42">
        <w:tc>
          <w:tcPr>
            <w:tcW w:w="948" w:type="dxa"/>
          </w:tcPr>
          <w:p w14:paraId="1832A180" w14:textId="4419AD0B" w:rsidR="00203E42" w:rsidRDefault="00203E42">
            <w:r>
              <w:t>1.</w:t>
            </w:r>
          </w:p>
        </w:tc>
        <w:tc>
          <w:tcPr>
            <w:tcW w:w="2733" w:type="dxa"/>
          </w:tcPr>
          <w:p w14:paraId="696A62B8" w14:textId="5735616B" w:rsidR="00203E42" w:rsidRDefault="00203E42">
            <w:r>
              <w:t>Marko Murgić, Perušić</w:t>
            </w:r>
          </w:p>
        </w:tc>
        <w:tc>
          <w:tcPr>
            <w:tcW w:w="3685" w:type="dxa"/>
          </w:tcPr>
          <w:p w14:paraId="315A2807" w14:textId="0B23FF00" w:rsidR="00203E42" w:rsidRDefault="00203E42">
            <w:r>
              <w:t>Nabava ortopedskog pomagala</w:t>
            </w:r>
          </w:p>
        </w:tc>
      </w:tr>
      <w:tr w:rsidR="00203E42" w14:paraId="072251B2" w14:textId="77777777" w:rsidTr="00203E42">
        <w:tc>
          <w:tcPr>
            <w:tcW w:w="948" w:type="dxa"/>
          </w:tcPr>
          <w:p w14:paraId="140C7F41" w14:textId="15DC5F0A" w:rsidR="00203E42" w:rsidRDefault="00203E42">
            <w:r>
              <w:t>2.</w:t>
            </w:r>
          </w:p>
        </w:tc>
        <w:tc>
          <w:tcPr>
            <w:tcW w:w="2733" w:type="dxa"/>
          </w:tcPr>
          <w:p w14:paraId="3E7A8BC6" w14:textId="52DBEEFB" w:rsidR="00203E42" w:rsidRDefault="00203E42">
            <w:r>
              <w:t>Gospićko-senjska biskupija</w:t>
            </w:r>
          </w:p>
        </w:tc>
        <w:tc>
          <w:tcPr>
            <w:tcW w:w="3685" w:type="dxa"/>
          </w:tcPr>
          <w:p w14:paraId="7E50F661" w14:textId="32826155" w:rsidR="00203E42" w:rsidRDefault="00203E42">
            <w:r>
              <w:t>Grijanje</w:t>
            </w:r>
          </w:p>
        </w:tc>
      </w:tr>
      <w:tr w:rsidR="00203E42" w14:paraId="66596DA8" w14:textId="77777777" w:rsidTr="00203E42">
        <w:tc>
          <w:tcPr>
            <w:tcW w:w="948" w:type="dxa"/>
          </w:tcPr>
          <w:p w14:paraId="4AA4D443" w14:textId="47EF621A" w:rsidR="00203E42" w:rsidRDefault="00203E42">
            <w:r>
              <w:t>3.</w:t>
            </w:r>
          </w:p>
        </w:tc>
        <w:tc>
          <w:tcPr>
            <w:tcW w:w="2733" w:type="dxa"/>
          </w:tcPr>
          <w:p w14:paraId="306FDA75" w14:textId="747DD2BE" w:rsidR="00203E42" w:rsidRDefault="00203E42">
            <w:r>
              <w:t>Likovna udruga Lika</w:t>
            </w:r>
          </w:p>
        </w:tc>
        <w:tc>
          <w:tcPr>
            <w:tcW w:w="3685" w:type="dxa"/>
          </w:tcPr>
          <w:p w14:paraId="4E1C9A09" w14:textId="55606DAC" w:rsidR="00203E42" w:rsidRDefault="00203E42">
            <w:r>
              <w:t>Organizacija likovnih radionica</w:t>
            </w:r>
          </w:p>
        </w:tc>
      </w:tr>
      <w:tr w:rsidR="00203E42" w14:paraId="20B6D6C8" w14:textId="77777777" w:rsidTr="00203E42">
        <w:tc>
          <w:tcPr>
            <w:tcW w:w="948" w:type="dxa"/>
          </w:tcPr>
          <w:p w14:paraId="0FD0B0BB" w14:textId="420009BE" w:rsidR="00203E42" w:rsidRDefault="00203E42">
            <w:r>
              <w:t>4.</w:t>
            </w:r>
          </w:p>
        </w:tc>
        <w:tc>
          <w:tcPr>
            <w:tcW w:w="2733" w:type="dxa"/>
          </w:tcPr>
          <w:p w14:paraId="5418C296" w14:textId="4626D6E2" w:rsidR="00203E42" w:rsidRDefault="00203E42">
            <w:r>
              <w:t>HKUD Degenija</w:t>
            </w:r>
          </w:p>
        </w:tc>
        <w:tc>
          <w:tcPr>
            <w:tcW w:w="3685" w:type="dxa"/>
          </w:tcPr>
          <w:p w14:paraId="54EDC75D" w14:textId="1F7C2F3D" w:rsidR="00203E42" w:rsidRDefault="00203E42">
            <w:r>
              <w:t>Nabava narodnih nošnji</w:t>
            </w:r>
          </w:p>
        </w:tc>
      </w:tr>
      <w:tr w:rsidR="00203E42" w14:paraId="36EC8388" w14:textId="77777777" w:rsidTr="00203E42">
        <w:tc>
          <w:tcPr>
            <w:tcW w:w="948" w:type="dxa"/>
          </w:tcPr>
          <w:p w14:paraId="215A8868" w14:textId="29FA971E" w:rsidR="00203E42" w:rsidRDefault="00203E42">
            <w:r>
              <w:t>5.</w:t>
            </w:r>
          </w:p>
        </w:tc>
        <w:tc>
          <w:tcPr>
            <w:tcW w:w="2733" w:type="dxa"/>
          </w:tcPr>
          <w:p w14:paraId="292FB7C7" w14:textId="4354FA18" w:rsidR="00203E42" w:rsidRDefault="00203E42">
            <w:r>
              <w:t>Nezavisni cestarski sindikat</w:t>
            </w:r>
          </w:p>
        </w:tc>
        <w:tc>
          <w:tcPr>
            <w:tcW w:w="3685" w:type="dxa"/>
          </w:tcPr>
          <w:p w14:paraId="26AA1766" w14:textId="1BE674CB" w:rsidR="00203E42" w:rsidRDefault="00203E42">
            <w:r>
              <w:t>42. Cestarski susreti</w:t>
            </w:r>
          </w:p>
        </w:tc>
      </w:tr>
      <w:tr w:rsidR="00203E42" w14:paraId="781D076A" w14:textId="77777777" w:rsidTr="00203E42">
        <w:tc>
          <w:tcPr>
            <w:tcW w:w="948" w:type="dxa"/>
          </w:tcPr>
          <w:p w14:paraId="2A7EC4AF" w14:textId="1E8067DC" w:rsidR="00203E42" w:rsidRDefault="00203E42">
            <w:r>
              <w:t>6.</w:t>
            </w:r>
          </w:p>
        </w:tc>
        <w:tc>
          <w:tcPr>
            <w:tcW w:w="2733" w:type="dxa"/>
          </w:tcPr>
          <w:p w14:paraId="5C4C43F7" w14:textId="69435EBC" w:rsidR="00203E42" w:rsidRDefault="00203E42">
            <w:r>
              <w:t>RK Gospić</w:t>
            </w:r>
          </w:p>
        </w:tc>
        <w:tc>
          <w:tcPr>
            <w:tcW w:w="3685" w:type="dxa"/>
          </w:tcPr>
          <w:p w14:paraId="74D84520" w14:textId="306CA5DD" w:rsidR="00203E42" w:rsidRDefault="00203E42">
            <w:r>
              <w:t>Završnica prvenstva</w:t>
            </w:r>
          </w:p>
        </w:tc>
      </w:tr>
      <w:tr w:rsidR="00203E42" w14:paraId="6E6CB6B3" w14:textId="77777777" w:rsidTr="00203E42">
        <w:tc>
          <w:tcPr>
            <w:tcW w:w="948" w:type="dxa"/>
          </w:tcPr>
          <w:p w14:paraId="0CB26F23" w14:textId="5B724765" w:rsidR="00203E42" w:rsidRDefault="00203E42">
            <w:r>
              <w:t>7.</w:t>
            </w:r>
          </w:p>
        </w:tc>
        <w:tc>
          <w:tcPr>
            <w:tcW w:w="2733" w:type="dxa"/>
          </w:tcPr>
          <w:p w14:paraId="345E4E7C" w14:textId="16798396" w:rsidR="00203E42" w:rsidRDefault="00203E42">
            <w:r>
              <w:t>Udruga Srce Velebita</w:t>
            </w:r>
          </w:p>
        </w:tc>
        <w:tc>
          <w:tcPr>
            <w:tcW w:w="3685" w:type="dxa"/>
          </w:tcPr>
          <w:p w14:paraId="20F5AA70" w14:textId="46D32BB5" w:rsidR="00203E42" w:rsidRDefault="00203E42">
            <w:r>
              <w:t>Organizacija biciklijada u 2023. godini</w:t>
            </w:r>
          </w:p>
        </w:tc>
      </w:tr>
      <w:tr w:rsidR="00203E42" w14:paraId="350A3F73" w14:textId="77777777" w:rsidTr="00203E42">
        <w:tc>
          <w:tcPr>
            <w:tcW w:w="948" w:type="dxa"/>
          </w:tcPr>
          <w:p w14:paraId="5BA9D475" w14:textId="434256C3" w:rsidR="00203E42" w:rsidRDefault="00203E42">
            <w:r>
              <w:t>8.</w:t>
            </w:r>
          </w:p>
        </w:tc>
        <w:tc>
          <w:tcPr>
            <w:tcW w:w="2733" w:type="dxa"/>
          </w:tcPr>
          <w:p w14:paraId="1D4867D8" w14:textId="00737233" w:rsidR="00203E42" w:rsidRDefault="00203E42">
            <w:r>
              <w:t>Župa Sv. Antuna Padovanskog, Lički novi</w:t>
            </w:r>
          </w:p>
        </w:tc>
        <w:tc>
          <w:tcPr>
            <w:tcW w:w="3685" w:type="dxa"/>
          </w:tcPr>
          <w:p w14:paraId="7DC48D0D" w14:textId="06D082A2" w:rsidR="00203E42" w:rsidRDefault="00203E42">
            <w:r>
              <w:t>Kupnja zvona</w:t>
            </w:r>
          </w:p>
        </w:tc>
      </w:tr>
      <w:tr w:rsidR="00203E42" w14:paraId="61CE7000" w14:textId="77777777" w:rsidTr="00203E42">
        <w:tc>
          <w:tcPr>
            <w:tcW w:w="948" w:type="dxa"/>
          </w:tcPr>
          <w:p w14:paraId="6530F7DD" w14:textId="2C979EE6" w:rsidR="00203E42" w:rsidRDefault="00203E42">
            <w:r>
              <w:t>9.</w:t>
            </w:r>
          </w:p>
        </w:tc>
        <w:tc>
          <w:tcPr>
            <w:tcW w:w="2733" w:type="dxa"/>
          </w:tcPr>
          <w:p w14:paraId="22A1D85E" w14:textId="5FF62828" w:rsidR="00203E42" w:rsidRDefault="00203E42">
            <w:r>
              <w:t xml:space="preserve">NK Velebit </w:t>
            </w:r>
          </w:p>
        </w:tc>
        <w:tc>
          <w:tcPr>
            <w:tcW w:w="3685" w:type="dxa"/>
          </w:tcPr>
          <w:p w14:paraId="35F64406" w14:textId="26142D8F" w:rsidR="00203E42" w:rsidRDefault="00203E42">
            <w:r>
              <w:t>Memorijalni turnir Harga</w:t>
            </w:r>
          </w:p>
        </w:tc>
      </w:tr>
      <w:tr w:rsidR="00203E42" w14:paraId="17598D26" w14:textId="77777777" w:rsidTr="00203E42">
        <w:tc>
          <w:tcPr>
            <w:tcW w:w="948" w:type="dxa"/>
          </w:tcPr>
          <w:p w14:paraId="47AB8A37" w14:textId="1744E380" w:rsidR="00203E42" w:rsidRDefault="00203E42">
            <w:r>
              <w:t>10.</w:t>
            </w:r>
          </w:p>
        </w:tc>
        <w:tc>
          <w:tcPr>
            <w:tcW w:w="2733" w:type="dxa"/>
          </w:tcPr>
          <w:p w14:paraId="1AE22E22" w14:textId="5B49171B" w:rsidR="00203E42" w:rsidRDefault="00203E42">
            <w:r>
              <w:t>HKUD Široka kula</w:t>
            </w:r>
          </w:p>
        </w:tc>
        <w:tc>
          <w:tcPr>
            <w:tcW w:w="3685" w:type="dxa"/>
          </w:tcPr>
          <w:p w14:paraId="72109322" w14:textId="226CF0A8" w:rsidR="00203E42" w:rsidRDefault="00203E42">
            <w:r>
              <w:t>10. godišnjica folklora</w:t>
            </w:r>
          </w:p>
        </w:tc>
      </w:tr>
      <w:tr w:rsidR="00203E42" w14:paraId="204BD803" w14:textId="77777777" w:rsidTr="00203E42">
        <w:tc>
          <w:tcPr>
            <w:tcW w:w="948" w:type="dxa"/>
          </w:tcPr>
          <w:p w14:paraId="6188A373" w14:textId="3674C9CA" w:rsidR="00203E42" w:rsidRDefault="00203E42">
            <w:r>
              <w:t>11.</w:t>
            </w:r>
          </w:p>
        </w:tc>
        <w:tc>
          <w:tcPr>
            <w:tcW w:w="2733" w:type="dxa"/>
          </w:tcPr>
          <w:p w14:paraId="51F36468" w14:textId="22757D49" w:rsidR="00203E42" w:rsidRDefault="00203E42">
            <w:r>
              <w:t>Zajednica sportova LSŽ</w:t>
            </w:r>
          </w:p>
        </w:tc>
        <w:tc>
          <w:tcPr>
            <w:tcW w:w="3685" w:type="dxa"/>
          </w:tcPr>
          <w:p w14:paraId="015FC20D" w14:textId="3B09E146" w:rsidR="00203E42" w:rsidRDefault="00203E42">
            <w:r>
              <w:t>Memorijalni malonogometni turnir</w:t>
            </w:r>
          </w:p>
        </w:tc>
      </w:tr>
      <w:tr w:rsidR="00203E42" w14:paraId="1880D286" w14:textId="77777777" w:rsidTr="00203E42">
        <w:tc>
          <w:tcPr>
            <w:tcW w:w="948" w:type="dxa"/>
          </w:tcPr>
          <w:p w14:paraId="18AABCEA" w14:textId="71C64A5C" w:rsidR="00203E42" w:rsidRDefault="00203E42">
            <w:r>
              <w:t>12.</w:t>
            </w:r>
          </w:p>
        </w:tc>
        <w:tc>
          <w:tcPr>
            <w:tcW w:w="2733" w:type="dxa"/>
          </w:tcPr>
          <w:p w14:paraId="691E1DF8" w14:textId="1799C02C" w:rsidR="00203E42" w:rsidRDefault="00203E42">
            <w:r>
              <w:t>NK „Croatia 92“</w:t>
            </w:r>
          </w:p>
        </w:tc>
        <w:tc>
          <w:tcPr>
            <w:tcW w:w="3685" w:type="dxa"/>
          </w:tcPr>
          <w:p w14:paraId="43709F71" w14:textId="704C15BF" w:rsidR="00203E42" w:rsidRDefault="00203E42">
            <w:r>
              <w:t>Malonogometni turnir</w:t>
            </w:r>
          </w:p>
        </w:tc>
      </w:tr>
      <w:tr w:rsidR="00203E42" w14:paraId="48495605" w14:textId="77777777" w:rsidTr="00203E42">
        <w:tc>
          <w:tcPr>
            <w:tcW w:w="948" w:type="dxa"/>
          </w:tcPr>
          <w:p w14:paraId="2119165B" w14:textId="089F2F34" w:rsidR="00203E42" w:rsidRDefault="00203E42">
            <w:r>
              <w:t>13.</w:t>
            </w:r>
          </w:p>
        </w:tc>
        <w:tc>
          <w:tcPr>
            <w:tcW w:w="2733" w:type="dxa"/>
          </w:tcPr>
          <w:p w14:paraId="5A7B52F6" w14:textId="7DF1088F" w:rsidR="00203E42" w:rsidRDefault="00203E42">
            <w:r>
              <w:t>Županija Ličko-senjska</w:t>
            </w:r>
          </w:p>
        </w:tc>
        <w:tc>
          <w:tcPr>
            <w:tcW w:w="3685" w:type="dxa"/>
          </w:tcPr>
          <w:p w14:paraId="482A8028" w14:textId="5556D382" w:rsidR="00203E42" w:rsidRDefault="00203E42">
            <w:r>
              <w:t>Organizacija „Jesen u Lici“</w:t>
            </w:r>
          </w:p>
        </w:tc>
      </w:tr>
      <w:tr w:rsidR="00203E42" w14:paraId="5FF0B854" w14:textId="77777777" w:rsidTr="00203E42">
        <w:tc>
          <w:tcPr>
            <w:tcW w:w="948" w:type="dxa"/>
          </w:tcPr>
          <w:p w14:paraId="4075C6CC" w14:textId="22E1C1DF" w:rsidR="00203E42" w:rsidRDefault="00203E42">
            <w:r>
              <w:t>14.</w:t>
            </w:r>
          </w:p>
        </w:tc>
        <w:tc>
          <w:tcPr>
            <w:tcW w:w="2733" w:type="dxa"/>
          </w:tcPr>
          <w:p w14:paraId="015856CE" w14:textId="1494E09D" w:rsidR="00203E42" w:rsidRDefault="00203E42">
            <w:r>
              <w:t>HKUD Lika</w:t>
            </w:r>
          </w:p>
        </w:tc>
        <w:tc>
          <w:tcPr>
            <w:tcW w:w="3685" w:type="dxa"/>
          </w:tcPr>
          <w:p w14:paraId="3506D662" w14:textId="6CDA8BCF" w:rsidR="00203E42" w:rsidRDefault="00203E42">
            <w:r>
              <w:t>9. večeri folklora</w:t>
            </w:r>
          </w:p>
        </w:tc>
      </w:tr>
      <w:tr w:rsidR="00203E42" w14:paraId="6BBE5D31" w14:textId="77777777" w:rsidTr="00203E42">
        <w:tc>
          <w:tcPr>
            <w:tcW w:w="948" w:type="dxa"/>
          </w:tcPr>
          <w:p w14:paraId="30DC69B3" w14:textId="61E5CAEC" w:rsidR="00203E42" w:rsidRDefault="00203E42">
            <w:r>
              <w:t>15.</w:t>
            </w:r>
          </w:p>
        </w:tc>
        <w:tc>
          <w:tcPr>
            <w:tcW w:w="2733" w:type="dxa"/>
          </w:tcPr>
          <w:p w14:paraId="12CFC32F" w14:textId="1BD7411C" w:rsidR="00203E42" w:rsidRDefault="00203E42">
            <w:r>
              <w:t>MK Crazy Wolf</w:t>
            </w:r>
          </w:p>
        </w:tc>
        <w:tc>
          <w:tcPr>
            <w:tcW w:w="3685" w:type="dxa"/>
          </w:tcPr>
          <w:p w14:paraId="477F9CAB" w14:textId="4D7A4323" w:rsidR="00203E42" w:rsidRDefault="00203E42">
            <w:r>
              <w:t>Moto susret</w:t>
            </w:r>
          </w:p>
        </w:tc>
      </w:tr>
      <w:tr w:rsidR="00203E42" w14:paraId="51E61CF4" w14:textId="77777777" w:rsidTr="00203E42">
        <w:tc>
          <w:tcPr>
            <w:tcW w:w="948" w:type="dxa"/>
          </w:tcPr>
          <w:p w14:paraId="010A129F" w14:textId="570E72B5" w:rsidR="00203E42" w:rsidRDefault="00203E42">
            <w:r>
              <w:t>16.</w:t>
            </w:r>
          </w:p>
        </w:tc>
        <w:tc>
          <w:tcPr>
            <w:tcW w:w="2733" w:type="dxa"/>
          </w:tcPr>
          <w:p w14:paraId="7A790DF0" w14:textId="55C66BAB" w:rsidR="00203E42" w:rsidRDefault="00203E42">
            <w:r>
              <w:t>Župa Navještenja BDM Gospić</w:t>
            </w:r>
          </w:p>
        </w:tc>
        <w:tc>
          <w:tcPr>
            <w:tcW w:w="3685" w:type="dxa"/>
          </w:tcPr>
          <w:p w14:paraId="1118A887" w14:textId="48592ABB" w:rsidR="00203E42" w:rsidRDefault="00203E42">
            <w:r>
              <w:t>Uređenje prostora za župne aktivnosti</w:t>
            </w:r>
          </w:p>
        </w:tc>
      </w:tr>
      <w:tr w:rsidR="00203E42" w14:paraId="63B4DB35" w14:textId="77777777" w:rsidTr="00203E42">
        <w:tc>
          <w:tcPr>
            <w:tcW w:w="948" w:type="dxa"/>
          </w:tcPr>
          <w:p w14:paraId="03F19B94" w14:textId="6DC33E33" w:rsidR="00203E42" w:rsidRDefault="00203E42">
            <w:r>
              <w:t>17.</w:t>
            </w:r>
          </w:p>
        </w:tc>
        <w:tc>
          <w:tcPr>
            <w:tcW w:w="2733" w:type="dxa"/>
          </w:tcPr>
          <w:p w14:paraId="66EA358F" w14:textId="0FFA9D06" w:rsidR="00203E42" w:rsidRDefault="00203E42">
            <w:r>
              <w:t>MNK Lika šport</w:t>
            </w:r>
          </w:p>
        </w:tc>
        <w:tc>
          <w:tcPr>
            <w:tcW w:w="3685" w:type="dxa"/>
          </w:tcPr>
          <w:p w14:paraId="4215A303" w14:textId="538A1A0F" w:rsidR="00203E42" w:rsidRDefault="00203E42">
            <w:r>
              <w:t>Organizacija malonogometnog turnira „Prijatelji za Marina“</w:t>
            </w:r>
          </w:p>
        </w:tc>
      </w:tr>
      <w:tr w:rsidR="00203E42" w14:paraId="49592710" w14:textId="77777777" w:rsidTr="00203E42">
        <w:tc>
          <w:tcPr>
            <w:tcW w:w="948" w:type="dxa"/>
          </w:tcPr>
          <w:p w14:paraId="2C4A5E84" w14:textId="056D4E84" w:rsidR="00203E42" w:rsidRDefault="00203E42">
            <w:r>
              <w:t>18.</w:t>
            </w:r>
          </w:p>
        </w:tc>
        <w:tc>
          <w:tcPr>
            <w:tcW w:w="2733" w:type="dxa"/>
          </w:tcPr>
          <w:p w14:paraId="3C18B4C3" w14:textId="1912EBFB" w:rsidR="00203E42" w:rsidRDefault="00203E42">
            <w:r>
              <w:t>RK Senj</w:t>
            </w:r>
          </w:p>
        </w:tc>
        <w:tc>
          <w:tcPr>
            <w:tcW w:w="3685" w:type="dxa"/>
          </w:tcPr>
          <w:p w14:paraId="1ADB6945" w14:textId="6B795D65" w:rsidR="00203E42" w:rsidRDefault="00203E42">
            <w:r>
              <w:t>Memorijalni turnir Robert Barbić Beli</w:t>
            </w:r>
          </w:p>
        </w:tc>
      </w:tr>
      <w:tr w:rsidR="00203E42" w14:paraId="6A69351C" w14:textId="77777777" w:rsidTr="00203E42">
        <w:tc>
          <w:tcPr>
            <w:tcW w:w="948" w:type="dxa"/>
          </w:tcPr>
          <w:p w14:paraId="7C3C68DA" w14:textId="1505BA6A" w:rsidR="00203E42" w:rsidRDefault="00203E42">
            <w:r>
              <w:t>19.</w:t>
            </w:r>
          </w:p>
        </w:tc>
        <w:tc>
          <w:tcPr>
            <w:tcW w:w="2733" w:type="dxa"/>
          </w:tcPr>
          <w:p w14:paraId="348F5D72" w14:textId="16CFBEE5" w:rsidR="00203E42" w:rsidRDefault="00203E42">
            <w:r>
              <w:t>Sportsko ribolovna udruga Lika</w:t>
            </w:r>
          </w:p>
        </w:tc>
        <w:tc>
          <w:tcPr>
            <w:tcW w:w="3685" w:type="dxa"/>
          </w:tcPr>
          <w:p w14:paraId="7B00A7C4" w14:textId="283D61D3" w:rsidR="00203E42" w:rsidRDefault="00203E42">
            <w:r>
              <w:t>25. Kup</w:t>
            </w:r>
          </w:p>
        </w:tc>
      </w:tr>
      <w:tr w:rsidR="00203E42" w14:paraId="42AF4478" w14:textId="77777777" w:rsidTr="00203E42">
        <w:tc>
          <w:tcPr>
            <w:tcW w:w="948" w:type="dxa"/>
          </w:tcPr>
          <w:p w14:paraId="61277000" w14:textId="37BD518B" w:rsidR="00203E42" w:rsidRDefault="00203E42">
            <w:r>
              <w:t>20.</w:t>
            </w:r>
          </w:p>
        </w:tc>
        <w:tc>
          <w:tcPr>
            <w:tcW w:w="2733" w:type="dxa"/>
          </w:tcPr>
          <w:p w14:paraId="4100A15E" w14:textId="1AEF80ED" w:rsidR="00203E42" w:rsidRDefault="00203E42">
            <w:r>
              <w:t>Streljački klub Gospić</w:t>
            </w:r>
          </w:p>
        </w:tc>
        <w:tc>
          <w:tcPr>
            <w:tcW w:w="3685" w:type="dxa"/>
          </w:tcPr>
          <w:p w14:paraId="503B662B" w14:textId="672DC463" w:rsidR="00203E42" w:rsidRDefault="00203E42">
            <w:r>
              <w:t>Kupnja opreme</w:t>
            </w:r>
          </w:p>
        </w:tc>
      </w:tr>
      <w:tr w:rsidR="00203E42" w14:paraId="1A5FB929" w14:textId="77777777" w:rsidTr="00203E42">
        <w:tc>
          <w:tcPr>
            <w:tcW w:w="948" w:type="dxa"/>
          </w:tcPr>
          <w:p w14:paraId="58E28217" w14:textId="2DCACF7B" w:rsidR="00203E42" w:rsidRDefault="00203E42">
            <w:r>
              <w:t>21.</w:t>
            </w:r>
          </w:p>
        </w:tc>
        <w:tc>
          <w:tcPr>
            <w:tcW w:w="2733" w:type="dxa"/>
          </w:tcPr>
          <w:p w14:paraId="04A585AD" w14:textId="1BE4D494" w:rsidR="00203E42" w:rsidRDefault="00203E42">
            <w:r>
              <w:t>Samostan presvetog srca Isusova</w:t>
            </w:r>
          </w:p>
        </w:tc>
        <w:tc>
          <w:tcPr>
            <w:tcW w:w="3685" w:type="dxa"/>
          </w:tcPr>
          <w:p w14:paraId="5D05DEBD" w14:textId="6368D26B" w:rsidR="00203E42" w:rsidRDefault="00203E42">
            <w:r>
              <w:t>Izgradnja grobnice</w:t>
            </w:r>
          </w:p>
        </w:tc>
      </w:tr>
      <w:tr w:rsidR="00203E42" w14:paraId="0E36114A" w14:textId="77777777" w:rsidTr="00203E42">
        <w:tc>
          <w:tcPr>
            <w:tcW w:w="948" w:type="dxa"/>
          </w:tcPr>
          <w:p w14:paraId="654F17EF" w14:textId="14CB51D7" w:rsidR="00203E42" w:rsidRDefault="00203E42">
            <w:r>
              <w:t>22.</w:t>
            </w:r>
          </w:p>
        </w:tc>
        <w:tc>
          <w:tcPr>
            <w:tcW w:w="2733" w:type="dxa"/>
          </w:tcPr>
          <w:p w14:paraId="265614F3" w14:textId="2C2A6F28" w:rsidR="00203E42" w:rsidRDefault="00203E42">
            <w:r>
              <w:t>Županija Ličko-senjska</w:t>
            </w:r>
          </w:p>
        </w:tc>
        <w:tc>
          <w:tcPr>
            <w:tcW w:w="3685" w:type="dxa"/>
          </w:tcPr>
          <w:p w14:paraId="4F6E820C" w14:textId="20C5A37E" w:rsidR="00203E42" w:rsidRDefault="00203E42">
            <w:r>
              <w:t>Organizacija „Advent u Lici“</w:t>
            </w:r>
          </w:p>
        </w:tc>
      </w:tr>
      <w:tr w:rsidR="00203E42" w14:paraId="170CE319" w14:textId="77777777" w:rsidTr="00203E42">
        <w:tc>
          <w:tcPr>
            <w:tcW w:w="948" w:type="dxa"/>
          </w:tcPr>
          <w:p w14:paraId="4B41F3C3" w14:textId="22D34392" w:rsidR="00203E42" w:rsidRDefault="00203E42">
            <w:r>
              <w:t>23.</w:t>
            </w:r>
          </w:p>
        </w:tc>
        <w:tc>
          <w:tcPr>
            <w:tcW w:w="2733" w:type="dxa"/>
          </w:tcPr>
          <w:p w14:paraId="3C315C4D" w14:textId="0EBC2808" w:rsidR="00203E42" w:rsidRDefault="00203E42">
            <w:r>
              <w:t>NK Otočac</w:t>
            </w:r>
          </w:p>
        </w:tc>
        <w:tc>
          <w:tcPr>
            <w:tcW w:w="3685" w:type="dxa"/>
          </w:tcPr>
          <w:p w14:paraId="4CAED55B" w14:textId="10DA74B7" w:rsidR="00203E42" w:rsidRDefault="00203E42">
            <w:r>
              <w:t>Nogometno natjecanje-seniori</w:t>
            </w:r>
          </w:p>
        </w:tc>
      </w:tr>
      <w:tr w:rsidR="00203E42" w:rsidRPr="006745A2" w14:paraId="00F065C8" w14:textId="77777777" w:rsidTr="00203E42">
        <w:tc>
          <w:tcPr>
            <w:tcW w:w="948" w:type="dxa"/>
          </w:tcPr>
          <w:p w14:paraId="6470F9AA" w14:textId="77777777" w:rsidR="00203E42" w:rsidRPr="006745A2" w:rsidRDefault="00203E42">
            <w:pPr>
              <w:rPr>
                <w:b/>
                <w:bCs/>
              </w:rPr>
            </w:pPr>
          </w:p>
        </w:tc>
        <w:tc>
          <w:tcPr>
            <w:tcW w:w="2733" w:type="dxa"/>
          </w:tcPr>
          <w:p w14:paraId="5D26E8D1" w14:textId="028B1FFF" w:rsidR="00203E42" w:rsidRPr="006745A2" w:rsidRDefault="00203E42">
            <w:pPr>
              <w:rPr>
                <w:b/>
                <w:bCs/>
              </w:rPr>
            </w:pPr>
            <w:r w:rsidRPr="006745A2">
              <w:rPr>
                <w:b/>
                <w:bCs/>
              </w:rPr>
              <w:t>Ukupno:</w:t>
            </w:r>
          </w:p>
        </w:tc>
        <w:tc>
          <w:tcPr>
            <w:tcW w:w="3685" w:type="dxa"/>
          </w:tcPr>
          <w:p w14:paraId="38BE6FA5" w14:textId="77777777" w:rsidR="00203E42" w:rsidRPr="006745A2" w:rsidRDefault="00203E42">
            <w:pPr>
              <w:rPr>
                <w:b/>
                <w:bCs/>
              </w:rPr>
            </w:pPr>
          </w:p>
        </w:tc>
      </w:tr>
    </w:tbl>
    <w:p w14:paraId="106EFCE7" w14:textId="77777777" w:rsidR="0076231B" w:rsidRDefault="0076231B">
      <w:bookmarkStart w:id="0" w:name="_GoBack"/>
      <w:bookmarkEnd w:id="0"/>
    </w:p>
    <w:p w14:paraId="42F2B596" w14:textId="194E1095" w:rsidR="006745A2" w:rsidRPr="00F702B2" w:rsidRDefault="00F702B2">
      <w:pPr>
        <w:rPr>
          <w:b/>
          <w:bCs/>
        </w:rPr>
      </w:pPr>
      <w:r w:rsidRPr="00F702B2">
        <w:rPr>
          <w:b/>
          <w:bCs/>
        </w:rPr>
        <w:t>POPIS SPONZORSTAVA 2023. godina</w:t>
      </w: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860"/>
        <w:gridCol w:w="2821"/>
        <w:gridCol w:w="3685"/>
      </w:tblGrid>
      <w:tr w:rsidR="00203E42" w14:paraId="35E71FCC" w14:textId="77777777" w:rsidTr="00203E42">
        <w:tc>
          <w:tcPr>
            <w:tcW w:w="860" w:type="dxa"/>
          </w:tcPr>
          <w:p w14:paraId="21C3FCF0" w14:textId="548883C6" w:rsidR="00203E42" w:rsidRDefault="00203E42" w:rsidP="006745A2">
            <w:r w:rsidRPr="006745A2">
              <w:rPr>
                <w:b/>
                <w:bCs/>
              </w:rPr>
              <w:t>Red.br.</w:t>
            </w:r>
          </w:p>
        </w:tc>
        <w:tc>
          <w:tcPr>
            <w:tcW w:w="2821" w:type="dxa"/>
          </w:tcPr>
          <w:p w14:paraId="76CB554E" w14:textId="143434C0" w:rsidR="00203E42" w:rsidRDefault="00203E42" w:rsidP="006745A2">
            <w:pPr>
              <w:jc w:val="center"/>
            </w:pPr>
            <w:r w:rsidRPr="006745A2">
              <w:rPr>
                <w:b/>
                <w:bCs/>
              </w:rPr>
              <w:t>Primatelj</w:t>
            </w:r>
          </w:p>
        </w:tc>
        <w:tc>
          <w:tcPr>
            <w:tcW w:w="3685" w:type="dxa"/>
          </w:tcPr>
          <w:p w14:paraId="71949488" w14:textId="31D859DB" w:rsidR="00203E42" w:rsidRDefault="00203E42" w:rsidP="006745A2">
            <w:pPr>
              <w:jc w:val="center"/>
            </w:pPr>
            <w:r w:rsidRPr="006745A2">
              <w:rPr>
                <w:b/>
                <w:bCs/>
              </w:rPr>
              <w:t>Svrha</w:t>
            </w:r>
          </w:p>
        </w:tc>
      </w:tr>
      <w:tr w:rsidR="00203E42" w14:paraId="44257DDD" w14:textId="77777777" w:rsidTr="00203E42">
        <w:tc>
          <w:tcPr>
            <w:tcW w:w="860" w:type="dxa"/>
          </w:tcPr>
          <w:p w14:paraId="7EBBB53D" w14:textId="1A8FFC35" w:rsidR="00203E42" w:rsidRDefault="00203E42" w:rsidP="006745A2">
            <w:r>
              <w:t>1.</w:t>
            </w:r>
          </w:p>
        </w:tc>
        <w:tc>
          <w:tcPr>
            <w:tcW w:w="2821" w:type="dxa"/>
          </w:tcPr>
          <w:p w14:paraId="0224E717" w14:textId="0B8988F0" w:rsidR="00203E42" w:rsidRDefault="00203E42" w:rsidP="006745A2">
            <w:r>
              <w:t>Hrvački klub Gospić</w:t>
            </w:r>
          </w:p>
        </w:tc>
        <w:tc>
          <w:tcPr>
            <w:tcW w:w="3685" w:type="dxa"/>
          </w:tcPr>
          <w:p w14:paraId="5CC20FA2" w14:textId="6518B170" w:rsidR="00203E42" w:rsidRDefault="00203E42" w:rsidP="006745A2">
            <w:r>
              <w:t>Za potrebe kluba u 2023.godini</w:t>
            </w:r>
          </w:p>
        </w:tc>
      </w:tr>
    </w:tbl>
    <w:p w14:paraId="62BACAAB" w14:textId="77777777" w:rsidR="005D0F25" w:rsidRDefault="005D0F25" w:rsidP="005D0F25">
      <w:pPr>
        <w:pStyle w:val="NoSpacing"/>
        <w:rPr>
          <w:rFonts w:ascii="Times New Roman" w:hAnsi="Times New Roman"/>
        </w:rPr>
      </w:pPr>
    </w:p>
    <w:p w14:paraId="32FDDEBC" w14:textId="77777777" w:rsidR="005D0F25" w:rsidRPr="00141BD1" w:rsidRDefault="005D0F25" w:rsidP="005D0F25">
      <w:pPr>
        <w:pStyle w:val="Title"/>
      </w:pPr>
    </w:p>
    <w:tbl>
      <w:tblPr>
        <w:tblW w:w="11307" w:type="dxa"/>
        <w:tblInd w:w="-1109" w:type="dxa"/>
        <w:tblBorders>
          <w:top w:val="single" w:sz="12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25"/>
        <w:gridCol w:w="1418"/>
        <w:gridCol w:w="6379"/>
      </w:tblGrid>
      <w:tr w:rsidR="005D0F25" w:rsidRPr="00054BB9" w14:paraId="022328FD" w14:textId="77777777" w:rsidTr="00155F8E">
        <w:tc>
          <w:tcPr>
            <w:tcW w:w="675" w:type="dxa"/>
          </w:tcPr>
          <w:p w14:paraId="50569941" w14:textId="77777777" w:rsidR="005D0F25" w:rsidRPr="00054BB9" w:rsidRDefault="005D0F25" w:rsidP="005D0F25">
            <w:pPr>
              <w:pStyle w:val="Title"/>
              <w:rPr>
                <w:color w:val="E36C0A"/>
                <w:sz w:val="16"/>
                <w:szCs w:val="16"/>
              </w:rPr>
            </w:pPr>
            <w:r w:rsidRPr="00054BB9">
              <w:rPr>
                <w:color w:val="E36C0A"/>
                <w:sz w:val="16"/>
                <w:szCs w:val="16"/>
              </w:rPr>
              <w:t>a.</w:t>
            </w:r>
          </w:p>
        </w:tc>
        <w:tc>
          <w:tcPr>
            <w:tcW w:w="2410" w:type="dxa"/>
          </w:tcPr>
          <w:p w14:paraId="25422CFB" w14:textId="77777777" w:rsidR="005D0F25" w:rsidRPr="00054BB9" w:rsidRDefault="005D0F25" w:rsidP="005D0F25">
            <w:pPr>
              <w:pStyle w:val="Title"/>
              <w:rPr>
                <w:sz w:val="16"/>
                <w:szCs w:val="16"/>
              </w:rPr>
            </w:pPr>
            <w:r w:rsidRPr="00054BB9">
              <w:rPr>
                <w:sz w:val="16"/>
                <w:szCs w:val="16"/>
              </w:rPr>
              <w:t xml:space="preserve"> Smiljanska 41</w:t>
            </w:r>
          </w:p>
        </w:tc>
        <w:tc>
          <w:tcPr>
            <w:tcW w:w="425" w:type="dxa"/>
          </w:tcPr>
          <w:p w14:paraId="76C44EE7" w14:textId="77777777" w:rsidR="005D0F25" w:rsidRPr="00054BB9" w:rsidRDefault="005D0F25" w:rsidP="005D0F25">
            <w:pPr>
              <w:pStyle w:val="Title"/>
              <w:rPr>
                <w:color w:val="E36C0A"/>
                <w:sz w:val="16"/>
                <w:szCs w:val="16"/>
              </w:rPr>
            </w:pPr>
            <w:r w:rsidRPr="00054BB9">
              <w:rPr>
                <w:color w:val="E36C0A"/>
                <w:sz w:val="16"/>
                <w:szCs w:val="16"/>
              </w:rPr>
              <w:t>t.</w:t>
            </w:r>
          </w:p>
        </w:tc>
        <w:tc>
          <w:tcPr>
            <w:tcW w:w="1418" w:type="dxa"/>
          </w:tcPr>
          <w:p w14:paraId="6413FD2F" w14:textId="77777777" w:rsidR="005D0F25" w:rsidRPr="00054BB9" w:rsidRDefault="005D0F25" w:rsidP="005D0F25">
            <w:pPr>
              <w:pStyle w:val="Title"/>
              <w:rPr>
                <w:sz w:val="16"/>
                <w:szCs w:val="16"/>
              </w:rPr>
            </w:pPr>
            <w:r w:rsidRPr="00054BB9">
              <w:rPr>
                <w:sz w:val="16"/>
                <w:szCs w:val="16"/>
              </w:rPr>
              <w:t xml:space="preserve"> +385 53 575 202</w:t>
            </w:r>
          </w:p>
        </w:tc>
        <w:tc>
          <w:tcPr>
            <w:tcW w:w="6379" w:type="dxa"/>
          </w:tcPr>
          <w:p w14:paraId="6DE4EB48" w14:textId="77777777" w:rsidR="005D0F25" w:rsidRPr="00054BB9" w:rsidRDefault="005D0F25" w:rsidP="005D0F25">
            <w:pPr>
              <w:pStyle w:val="Title"/>
              <w:jc w:val="right"/>
              <w:rPr>
                <w:sz w:val="16"/>
                <w:szCs w:val="16"/>
              </w:rPr>
            </w:pPr>
            <w:r w:rsidRPr="00054BB9">
              <w:rPr>
                <w:sz w:val="16"/>
                <w:szCs w:val="16"/>
              </w:rPr>
              <w:t>Lika ceste d.o.o. za održavanje, zaštitu, rekonstrukciju i izgradnju cesta i cestovnih objekata</w:t>
            </w:r>
          </w:p>
        </w:tc>
      </w:tr>
      <w:tr w:rsidR="005D0F25" w:rsidRPr="00054BB9" w14:paraId="5D91C585" w14:textId="77777777" w:rsidTr="00155F8E">
        <w:tc>
          <w:tcPr>
            <w:tcW w:w="675" w:type="dxa"/>
          </w:tcPr>
          <w:p w14:paraId="19E820E5" w14:textId="77777777" w:rsidR="005D0F25" w:rsidRPr="00054BB9" w:rsidRDefault="005D0F25" w:rsidP="005D0F25">
            <w:pPr>
              <w:pStyle w:val="Title"/>
              <w:rPr>
                <w:color w:val="E36C0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942A065" w14:textId="77777777" w:rsidR="005D0F25" w:rsidRPr="00054BB9" w:rsidRDefault="005D0F25" w:rsidP="005D0F25">
            <w:pPr>
              <w:pStyle w:val="Title"/>
              <w:rPr>
                <w:sz w:val="16"/>
                <w:szCs w:val="16"/>
              </w:rPr>
            </w:pPr>
            <w:r w:rsidRPr="00054BB9">
              <w:rPr>
                <w:sz w:val="16"/>
                <w:szCs w:val="16"/>
              </w:rPr>
              <w:t xml:space="preserve"> 53000 Gospić</w:t>
            </w:r>
          </w:p>
        </w:tc>
        <w:tc>
          <w:tcPr>
            <w:tcW w:w="425" w:type="dxa"/>
          </w:tcPr>
          <w:p w14:paraId="0C10442C" w14:textId="77777777" w:rsidR="005D0F25" w:rsidRPr="00054BB9" w:rsidRDefault="005D0F25" w:rsidP="005D0F25">
            <w:pPr>
              <w:pStyle w:val="Title"/>
              <w:rPr>
                <w:color w:val="E36C0A"/>
                <w:sz w:val="16"/>
                <w:szCs w:val="16"/>
              </w:rPr>
            </w:pPr>
            <w:r w:rsidRPr="00054BB9">
              <w:rPr>
                <w:color w:val="E36C0A"/>
                <w:sz w:val="16"/>
                <w:szCs w:val="16"/>
              </w:rPr>
              <w:t>f.</w:t>
            </w:r>
          </w:p>
        </w:tc>
        <w:tc>
          <w:tcPr>
            <w:tcW w:w="1418" w:type="dxa"/>
          </w:tcPr>
          <w:p w14:paraId="6713FAAA" w14:textId="77777777" w:rsidR="005D0F25" w:rsidRPr="00054BB9" w:rsidRDefault="005D0F25" w:rsidP="005D0F25">
            <w:pPr>
              <w:pStyle w:val="Title"/>
              <w:rPr>
                <w:sz w:val="16"/>
                <w:szCs w:val="16"/>
              </w:rPr>
            </w:pPr>
            <w:r w:rsidRPr="00054BB9">
              <w:rPr>
                <w:sz w:val="16"/>
                <w:szCs w:val="16"/>
              </w:rPr>
              <w:t xml:space="preserve"> +385 53 575 203</w:t>
            </w:r>
          </w:p>
        </w:tc>
        <w:tc>
          <w:tcPr>
            <w:tcW w:w="6379" w:type="dxa"/>
          </w:tcPr>
          <w:p w14:paraId="04842BD2" w14:textId="77777777" w:rsidR="005D0F25" w:rsidRPr="00054BB9" w:rsidRDefault="005D0F25" w:rsidP="005D0F25">
            <w:pPr>
              <w:pStyle w:val="Title"/>
              <w:jc w:val="right"/>
              <w:rPr>
                <w:sz w:val="16"/>
                <w:szCs w:val="16"/>
              </w:rPr>
            </w:pPr>
            <w:r w:rsidRPr="00054BB9">
              <w:rPr>
                <w:sz w:val="16"/>
                <w:szCs w:val="16"/>
              </w:rPr>
              <w:t>Upisano kod Trgovačkog suda u Rijeci pod brojem 020026676</w:t>
            </w:r>
          </w:p>
        </w:tc>
      </w:tr>
      <w:tr w:rsidR="005D0F25" w:rsidRPr="00054BB9" w14:paraId="23F96A86" w14:textId="77777777" w:rsidTr="00155F8E">
        <w:tc>
          <w:tcPr>
            <w:tcW w:w="675" w:type="dxa"/>
          </w:tcPr>
          <w:p w14:paraId="3C535BEE" w14:textId="77777777" w:rsidR="005D0F25" w:rsidRPr="00054BB9" w:rsidRDefault="005D0F25" w:rsidP="005D0F25">
            <w:pPr>
              <w:pStyle w:val="Title"/>
              <w:rPr>
                <w:color w:val="E36C0A"/>
                <w:sz w:val="16"/>
                <w:szCs w:val="16"/>
              </w:rPr>
            </w:pPr>
            <w:r w:rsidRPr="00054BB9">
              <w:rPr>
                <w:color w:val="E36C0A"/>
                <w:sz w:val="16"/>
                <w:szCs w:val="16"/>
              </w:rPr>
              <w:t>oib.</w:t>
            </w:r>
          </w:p>
        </w:tc>
        <w:tc>
          <w:tcPr>
            <w:tcW w:w="2410" w:type="dxa"/>
          </w:tcPr>
          <w:p w14:paraId="64FA806B" w14:textId="77777777" w:rsidR="005D0F25" w:rsidRPr="00054BB9" w:rsidRDefault="005D0F25" w:rsidP="005D0F25">
            <w:pPr>
              <w:pStyle w:val="Title"/>
              <w:rPr>
                <w:sz w:val="16"/>
                <w:szCs w:val="16"/>
              </w:rPr>
            </w:pPr>
            <w:r w:rsidRPr="00054BB9">
              <w:rPr>
                <w:sz w:val="16"/>
                <w:szCs w:val="16"/>
              </w:rPr>
              <w:t xml:space="preserve"> 92953194406</w:t>
            </w:r>
          </w:p>
        </w:tc>
        <w:tc>
          <w:tcPr>
            <w:tcW w:w="425" w:type="dxa"/>
          </w:tcPr>
          <w:p w14:paraId="791D633B" w14:textId="77777777" w:rsidR="005D0F25" w:rsidRPr="00054BB9" w:rsidRDefault="005D0F25" w:rsidP="005D0F25">
            <w:pPr>
              <w:pStyle w:val="Title"/>
              <w:rPr>
                <w:color w:val="E36C0A"/>
                <w:sz w:val="16"/>
                <w:szCs w:val="16"/>
              </w:rPr>
            </w:pPr>
            <w:r w:rsidRPr="00054BB9">
              <w:rPr>
                <w:color w:val="E36C0A"/>
                <w:sz w:val="16"/>
                <w:szCs w:val="16"/>
              </w:rPr>
              <w:t>e.</w:t>
            </w:r>
          </w:p>
        </w:tc>
        <w:tc>
          <w:tcPr>
            <w:tcW w:w="1418" w:type="dxa"/>
          </w:tcPr>
          <w:p w14:paraId="7774D0E1" w14:textId="77777777" w:rsidR="005D0F25" w:rsidRPr="00054BB9" w:rsidRDefault="005D0F25" w:rsidP="005D0F25">
            <w:pPr>
              <w:pStyle w:val="Title"/>
              <w:rPr>
                <w:sz w:val="16"/>
                <w:szCs w:val="16"/>
              </w:rPr>
            </w:pPr>
            <w:r w:rsidRPr="00054BB9">
              <w:rPr>
                <w:sz w:val="16"/>
                <w:szCs w:val="16"/>
              </w:rPr>
              <w:t xml:space="preserve"> info@likaceste.hr</w:t>
            </w:r>
          </w:p>
        </w:tc>
        <w:tc>
          <w:tcPr>
            <w:tcW w:w="6379" w:type="dxa"/>
          </w:tcPr>
          <w:p w14:paraId="577E5115" w14:textId="77777777" w:rsidR="005D0F25" w:rsidRPr="00054BB9" w:rsidRDefault="005D0F25" w:rsidP="005D0F25">
            <w:pPr>
              <w:pStyle w:val="Title"/>
              <w:jc w:val="right"/>
              <w:rPr>
                <w:sz w:val="16"/>
                <w:szCs w:val="16"/>
              </w:rPr>
            </w:pPr>
            <w:r w:rsidRPr="00054BB9">
              <w:rPr>
                <w:sz w:val="16"/>
                <w:szCs w:val="16"/>
              </w:rPr>
              <w:t>Temeljni kapital: 11.000.000,00 kn uplaćen u cijelosti</w:t>
            </w:r>
          </w:p>
        </w:tc>
      </w:tr>
      <w:tr w:rsidR="005D0F25" w:rsidRPr="00054BB9" w14:paraId="518C9BF3" w14:textId="77777777" w:rsidTr="00155F8E">
        <w:trPr>
          <w:trHeight w:val="256"/>
        </w:trPr>
        <w:tc>
          <w:tcPr>
            <w:tcW w:w="675" w:type="dxa"/>
          </w:tcPr>
          <w:p w14:paraId="32784CA1" w14:textId="77777777" w:rsidR="005D0F25" w:rsidRPr="00054BB9" w:rsidRDefault="005D0F25" w:rsidP="005D0F25">
            <w:pPr>
              <w:pStyle w:val="Title"/>
              <w:rPr>
                <w:color w:val="E36C0A"/>
                <w:sz w:val="16"/>
                <w:szCs w:val="16"/>
              </w:rPr>
            </w:pPr>
            <w:r w:rsidRPr="00054BB9">
              <w:rPr>
                <w:color w:val="E36C0A"/>
                <w:sz w:val="16"/>
                <w:szCs w:val="16"/>
              </w:rPr>
              <w:t>iban.</w:t>
            </w:r>
          </w:p>
        </w:tc>
        <w:tc>
          <w:tcPr>
            <w:tcW w:w="2410" w:type="dxa"/>
          </w:tcPr>
          <w:p w14:paraId="4C208DEF" w14:textId="77777777" w:rsidR="005D0F25" w:rsidRPr="00054BB9" w:rsidRDefault="005D0F25" w:rsidP="005D0F25">
            <w:pPr>
              <w:pStyle w:val="Title"/>
              <w:rPr>
                <w:sz w:val="16"/>
                <w:szCs w:val="16"/>
              </w:rPr>
            </w:pPr>
            <w:r w:rsidRPr="00054BB9">
              <w:rPr>
                <w:sz w:val="16"/>
                <w:szCs w:val="16"/>
              </w:rPr>
              <w:t xml:space="preserve"> HR 1123400091100147744</w:t>
            </w:r>
          </w:p>
        </w:tc>
        <w:tc>
          <w:tcPr>
            <w:tcW w:w="425" w:type="dxa"/>
          </w:tcPr>
          <w:p w14:paraId="17F1F4AD" w14:textId="77777777" w:rsidR="005D0F25" w:rsidRPr="00054BB9" w:rsidRDefault="005D0F25" w:rsidP="005D0F25">
            <w:pPr>
              <w:pStyle w:val="Title"/>
              <w:rPr>
                <w:color w:val="E36C0A"/>
                <w:sz w:val="16"/>
                <w:szCs w:val="16"/>
              </w:rPr>
            </w:pPr>
            <w:r w:rsidRPr="00054BB9">
              <w:rPr>
                <w:color w:val="E36C0A"/>
                <w:sz w:val="16"/>
                <w:szCs w:val="16"/>
              </w:rPr>
              <w:t>w.</w:t>
            </w:r>
          </w:p>
        </w:tc>
        <w:tc>
          <w:tcPr>
            <w:tcW w:w="1418" w:type="dxa"/>
          </w:tcPr>
          <w:p w14:paraId="38444513" w14:textId="77777777" w:rsidR="005D0F25" w:rsidRPr="00054BB9" w:rsidRDefault="005D0F25" w:rsidP="005D0F25">
            <w:pPr>
              <w:pStyle w:val="Title"/>
              <w:rPr>
                <w:sz w:val="16"/>
                <w:szCs w:val="16"/>
              </w:rPr>
            </w:pPr>
            <w:r w:rsidRPr="00054BB9">
              <w:rPr>
                <w:sz w:val="16"/>
                <w:szCs w:val="16"/>
              </w:rPr>
              <w:t xml:space="preserve"> www.likaceste.hr</w:t>
            </w:r>
          </w:p>
        </w:tc>
        <w:tc>
          <w:tcPr>
            <w:tcW w:w="6379" w:type="dxa"/>
          </w:tcPr>
          <w:p w14:paraId="2E1AB488" w14:textId="77777777" w:rsidR="005D0F25" w:rsidRPr="00054BB9" w:rsidRDefault="005D0F25" w:rsidP="005D0F25">
            <w:pPr>
              <w:pStyle w:val="Titl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Direktor: Joso Vrkljan</w:t>
            </w:r>
          </w:p>
        </w:tc>
      </w:tr>
    </w:tbl>
    <w:p w14:paraId="02CB9635" w14:textId="77777777" w:rsidR="006745A2" w:rsidRDefault="006745A2"/>
    <w:sectPr w:rsidR="00674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1B"/>
    <w:rsid w:val="00203E42"/>
    <w:rsid w:val="00247EC1"/>
    <w:rsid w:val="003C5748"/>
    <w:rsid w:val="005D0F25"/>
    <w:rsid w:val="006745A2"/>
    <w:rsid w:val="0076231B"/>
    <w:rsid w:val="00C844ED"/>
    <w:rsid w:val="00E16A66"/>
    <w:rsid w:val="00E36D81"/>
    <w:rsid w:val="00F7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4F64"/>
  <w15:chartTrackingRefBased/>
  <w15:docId w15:val="{72E431CB-7280-4A5E-B927-B94B5507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0F25"/>
    <w:pPr>
      <w:tabs>
        <w:tab w:val="center" w:pos="4320"/>
        <w:tab w:val="right" w:pos="8640"/>
      </w:tabs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D0F25"/>
    <w:rPr>
      <w:rFonts w:ascii="Calibri" w:eastAsia="MS Mincho" w:hAnsi="Calibri" w:cs="Times New Roman"/>
      <w:kern w:val="0"/>
      <w:sz w:val="20"/>
      <w:szCs w:val="20"/>
      <w:lang w:val="en-US"/>
      <w14:ligatures w14:val="none"/>
    </w:rPr>
  </w:style>
  <w:style w:type="paragraph" w:styleId="NoSpacing">
    <w:name w:val="No Spacing"/>
    <w:uiPriority w:val="1"/>
    <w:qFormat/>
    <w:rsid w:val="005D0F25"/>
    <w:pPr>
      <w:spacing w:after="0" w:line="240" w:lineRule="auto"/>
    </w:pPr>
    <w:rPr>
      <w:rFonts w:ascii="Cambria" w:eastAsia="Times New Roman" w:hAnsi="Cambria" w:cs="Times New Roman"/>
      <w:kern w:val="0"/>
      <w:lang w:eastAsia="hr-H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D0F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F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Jurčić</dc:creator>
  <cp:keywords/>
  <dc:description/>
  <cp:lastModifiedBy>Korisnik</cp:lastModifiedBy>
  <cp:revision>13</cp:revision>
  <dcterms:created xsi:type="dcterms:W3CDTF">2024-01-16T12:25:00Z</dcterms:created>
  <dcterms:modified xsi:type="dcterms:W3CDTF">2024-08-12T10:01:00Z</dcterms:modified>
</cp:coreProperties>
</file>